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9775043adb16856a3b65d47ed70b240b8b5756"/>
    <w:p>
      <w:pPr>
        <w:pStyle w:val="Heading3"/>
      </w:pPr>
      <w:r>
        <w:t xml:space="preserve">Собянин осмотрел новый эколого-просветительский центр в Кусково</w:t>
      </w:r>
    </w:p>
    <w:p>
      <w:pPr>
        <w:pStyle w:val="FirstParagraph"/>
      </w:pPr>
      <w:r>
        <w:t xml:space="preserve">05.06.2015</w:t>
      </w:r>
    </w:p>
    <w:p>
      <w:pPr>
        <w:pStyle w:val="BodyText"/>
      </w:pPr>
      <w:r>
        <w:t xml:space="preserve">Мэр российской столицы Сергей Собянин посетил новую экошколу (эколого-просветительский центр) «Кусково». Школа располагается на востоке Москвы. «Наш город является одним из самых зеленых мегаполисов мира, поскольку его половину составляют скверы, парки, земли, находящиеся под особой охраной. Конечно, тысячи зеленых территорий требуют особого ухода. Именно поэтому нужна качественная инфраструктура для отдыха москвичей, регулярное поддержание должного санитарного состояние города, высадка новых деревьев и кустарников», - считает столичный градоначальник Сергей Собянин.</w:t>
      </w:r>
    </w:p>
    <w:p>
      <w:pPr>
        <w:pStyle w:val="BodyText"/>
      </w:pPr>
      <w:r>
        <w:t xml:space="preserve">Экошколы вносят большой вклад в экологическое просвещение людей. Сергей Собянин уверен, что просвещение населения крайне необходимо, особенно это касается молодежи. «Охраняемые природные территории – это богатство, которое следует беречь. Мы всячески поощряем экологическое просвещение подростков в московских школах», - сказал Сергей Собянин. «В Москве действуют уже семь центров, где у школьников есть отличная возможность получить ценные навыки, знания относительного природы Москвы. Это залог того, что в будущем дети смогут стать активистами «зеленого» движения, помогут в озеленении города и позаботятся об его экологическом состоянии», - считает Сергей Собянин. Отметим, что, помимо созданной экошколы «Кусково», в столице есть еще шесть эколого-просветительских центров подобного типа: « «Царская пасека», «Воробьевы горы», Конный двор», Скворечник», «Кузьминки-Люблино», «Битцевский лес». Каждая экошкола находится на особо охраняемой территории.</w:t>
      </w:r>
    </w:p>
    <w:p>
      <w:pPr>
        <w:pStyle w:val="BodyText"/>
      </w:pPr>
      <w:r>
        <w:t xml:space="preserve">Эколого-просветительский центр «Кусково» находится в одноименном лесопарке, в составе которого – Музей керамики, усадьба и природная зона. В общей сложности площадь всей территории – более 300 гектаров. Сама школа располагается в административном здании постройки 20-х гг. ХХ века. Ранее здание использовано не было. Территория центра – 1,4 тысячи м</w:t>
      </w:r>
      <w:r>
        <w:rPr>
          <w:vertAlign w:val="superscript"/>
        </w:rPr>
        <w:t xml:space="preserve">2</w:t>
      </w:r>
      <w:r>
        <w:t xml:space="preserve">. На ней разместили административно-хозяйственные помещения и пищевой блок (конференц-зал и обеденный, рассчитанный на 24 места). Прилегающую территорию благоустроили, а в самом здании провели капительный ремонт, оснастив его кинозалом, классами с интерактивными досками, лабораторией, двумя экспозиционными помещениями.</w:t>
      </w:r>
    </w:p>
    <w:p>
      <w:pPr>
        <w:pStyle w:val="BodyText"/>
      </w:pPr>
      <w:r>
        <w:t xml:space="preserve">Целевая аудитория экошколы – учащиеся 5-9 классов и все ценители природы. Здесь ребята могут посетить увлекательные занятия и лучше узнать природу России. Важно, что летом экологические центры являются хорошей площадкой для досуга и отдыха всех желающих.</w:t>
      </w:r>
    </w:p>
    <w:p>
      <w:pPr>
        <w:pStyle w:val="BodyText"/>
      </w:pPr>
      <w:r>
        <w:br/>
      </w:r>
    </w:p>
    <w:p>
      <w:pPr>
        <w:pStyle w:val="BodyText"/>
      </w:pPr>
      <w:r>
        <w:t xml:space="preserve">Адрес страницы:</w:t>
      </w:r>
      <w:r>
        <w:t xml:space="preserve"> </w:t>
      </w:r>
      <w:hyperlink r:id="rId20">
        <w:r>
          <w:rPr>
            <w:rStyle w:val="Hyperlink"/>
          </w:rPr>
          <w:t xml:space="preserve">http://uprava-kapotnya.mos.ru/presscenter/news/detail/1917777.html</w:t>
        </w:r>
      </w:hyperlink>
    </w:p>
    <w:p>
      <w:pPr>
        <w:pStyle w:val="BodyText"/>
      </w:pPr>
      <w:hyperlink r:id="rId21">
        <w:r>
          <w:rPr>
            <w:rStyle w:val="Hyperlink"/>
          </w:rPr>
          <w:t xml:space="preserve">Управа района Капотня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prava-kapotnya.mos.ru" TargetMode="External" /><Relationship Type="http://schemas.openxmlformats.org/officeDocument/2006/relationships/hyperlink" Id="rId20" Target="http://uprava-kapotnya.mos.ru/presscenter/news/detail/1917777.html" TargetMode="External" /></Relationships>
</file>

<file path=word/_rels/footnotes.xml.rels><?xml version="1.0" encoding="UTF-8"?><Relationships xmlns="http://schemas.openxmlformats.org/package/2006/relationships"><Relationship Type="http://schemas.openxmlformats.org/officeDocument/2006/relationships/hyperlink" Id="rId21" Target="http://uprava-kapotnya.mos.ru" TargetMode="External" /><Relationship Type="http://schemas.openxmlformats.org/officeDocument/2006/relationships/hyperlink" Id="rId20" Target="http://uprava-kapotnya.mos.ru/presscenter/news/detail/191777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2025-02-26T02:52:16Z</dcterms:created>
  <dcterms:modified xsi:type="dcterms:W3CDTF">2025-02-26T02:52:16Z</dcterms:modified>
</cp:coreProperties>
</file>

<file path=docProps/custom.xml><?xml version="1.0" encoding="utf-8"?>
<Properties xmlns="http://schemas.openxmlformats.org/officeDocument/2006/custom-properties" xmlns:vt="http://schemas.openxmlformats.org/officeDocument/2006/docPropsVTypes"/>
</file>