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4a85d0ab1ed27378ec8d65db3d2c8dcc56164c9"/>
    <w:p>
      <w:pPr>
        <w:pStyle w:val="Heading3"/>
      </w:pPr>
      <w:r>
        <w:t xml:space="preserve">Разработчики обновили голосового помощника приложения «Моя Москва»</w:t>
      </w:r>
    </w:p>
    <w:p>
      <w:pPr>
        <w:pStyle w:val="FirstParagraph"/>
      </w:pPr>
      <w:r>
        <w:t xml:space="preserve">21.10.2021</w:t>
      </w:r>
    </w:p>
    <w:p>
      <w:pPr>
        <w:pStyle w:val="BodyText"/>
      </w:pPr>
      <w:r>
        <w:br/>
      </w:r>
      <w:r>
        <w:rPr>
          <w:iCs/>
          <w:i/>
          <w:bCs/>
          <w:b/>
        </w:rPr>
        <w:t xml:space="preserve">Цифровые приложения в столице становятся все более функциональными и удобными. Так, голосовой помощник приложения </w:t>
      </w:r>
      <w:hyperlink r:id="rId20">
        <w:r>
          <w:rPr>
            <w:rStyle w:val="Hyperlink"/>
          </w:rPr>
          <w:t xml:space="preserve">«Моя Москва»</w:t>
        </w:r>
      </w:hyperlink>
      <w:r>
        <w:rPr>
          <w:iCs/>
          <w:i/>
          <w:bCs/>
          <w:b/>
        </w:rPr>
        <w:t xml:space="preserve"> благодаря доработкам специалистов овладел разговорными фразами, и теперь виртуальный ассистент может не только помочь сориентироваться в услугах, но и просто поддержать беседу на разные темы.</w:t>
      </w:r>
    </w:p>
    <w:p>
      <w:pPr>
        <w:pStyle w:val="BodyText"/>
      </w:pPr>
      <w:r>
        <w:t xml:space="preserve">«Мы настроены улучшать качество разговорных фраз голосового помощника в „Моей Москве“, чтобы пользователям было еще проще и интереснее с ним взаимодействовать. Мы рассчитываем, что разговорный формат поможет горожанам больше узнать о возможностях голосового помощника и услугах, которыми они могут воспользоваться», — рассказал Эдуард Лысенко, Министр Правительства Москвы, руководитель городского Департамента информационных технологий.</w:t>
      </w:r>
    </w:p>
    <w:p>
      <w:pPr>
        <w:pStyle w:val="BodyText"/>
      </w:pPr>
      <w:r>
        <w:t xml:space="preserve">Для того, чтобы начать разговор с виртуальным ассистентом, необходимо нажать на специальный значок и произнести свой вопрос. В качестве ответа на экране появятся запрошенные пользователем данные или окно для получения соответствующих услуг.</w:t>
      </w:r>
    </w:p>
    <w:p>
      <w:pPr>
        <w:pStyle w:val="BodyText"/>
      </w:pPr>
      <w:r>
        <w:t xml:space="preserve">В настоящее время виртуальный ассистент работает в тестовом режиме и доступен только 40 процентам пользователей. С его помощью горожане могут узнать домашние задания ребёнка, расписание уроков, график отключения горячей воды, сумму счёта за жилищно-коммунальные услуги, а также воспользоваться другими полезными сервисами.</w:t>
      </w:r>
    </w:p>
    <w:p>
      <w:pPr>
        <w:pStyle w:val="BodyText"/>
      </w:pPr>
      <w:r>
        <w:t xml:space="preserve">Например, в разделе «Мой дом» голосовой помощник позволяет ознакомиться со счетами за ЖКУ. Для этого пользователю приложения необходимо нажать на значок с изображением микрофона, расположенный в правом нижнем углу экрана, и произнести фразу «Покажи счета на оплату». При наличии одного или несколько неоплаченных счетов, ассистент отобразит в диалоге запрошенную информацию либо окно для получения услуги.</w:t>
      </w:r>
    </w:p>
    <w:p>
      <w:pPr>
        <w:pStyle w:val="BodyText"/>
      </w:pPr>
      <w:r>
        <w:t xml:space="preserve">Скачать приложение «Моя Москва» можно в App Store, Google Play и App Gallery.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http://uprava-kapotnya.mos.ru/presscenter/news/detail/10341180.html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Капотня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uprava-kapotnya.mos.ru" TargetMode="External" /><Relationship Type="http://schemas.openxmlformats.org/officeDocument/2006/relationships/hyperlink" Id="rId21" Target="http://uprava-kapotnya.mos.ru/presscenter/news/detail/10341180.html" TargetMode="External" /><Relationship Type="http://schemas.openxmlformats.org/officeDocument/2006/relationships/hyperlink" Id="rId20" Target="https://www.mos.ru/mobile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uprava-kapotnya.mos.ru" TargetMode="External" /><Relationship Type="http://schemas.openxmlformats.org/officeDocument/2006/relationships/hyperlink" Id="rId21" Target="http://uprava-kapotnya.mos.ru/presscenter/news/detail/10341180.html" TargetMode="External" /><Relationship Type="http://schemas.openxmlformats.org/officeDocument/2006/relationships/hyperlink" Id="rId20" Target="https://www.mos.ru/mobile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2025-08-06T01:28:49Z</dcterms:created>
  <dcterms:modified xsi:type="dcterms:W3CDTF">2025-08-06T01:28:49Z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