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c142a655c52b5d6b94acf7d395e5800873c1a5"/>
    <w:p>
      <w:pPr>
        <w:pStyle w:val="Heading3"/>
      </w:pPr>
      <w:r>
        <w:t xml:space="preserve">Посвященная району Капотня выставка откроется в Музее Москвы в ноябре</w:t>
      </w:r>
    </w:p>
    <w:p>
      <w:pPr>
        <w:pStyle w:val="FirstParagraph"/>
      </w:pPr>
      <w:r>
        <w:t xml:space="preserve">13.10.2021</w:t>
      </w:r>
    </w:p>
    <w:p>
      <w:pPr>
        <w:pStyle w:val="BodyText"/>
      </w:pPr>
      <w:r>
        <w:rPr>
          <w:iCs/>
          <w:i/>
          <w:bCs/>
          <w:b/>
        </w:rPr>
        <w:t xml:space="preserve">Новая выставка, посвященная району Капотня, откроет свои двери для посетителей в Музее Москвы 9 ноября. Ее лейтмотивом станет развитие Капотни, как «малого города» внутри Москвы. Об этом рассказала пресс-служба столичного музея.</w:t>
      </w:r>
    </w:p>
    <w:p>
      <w:pPr>
        <w:pStyle w:val="BodyText"/>
      </w:pPr>
      <w:r>
        <w:t xml:space="preserve">— Капотня — индустриальный район возле МКАД, который в последние годы все чаще привлекает внимание исследователей и горожан. Именно поэтому район стал следующим после Таганского в качестве объекта выставки, проходящей в рамках междисциплинарного проекта «Москва без окраин», — сообщили в пресс-службе культурного учреждения.</w:t>
      </w:r>
    </w:p>
    <w:p>
      <w:pPr>
        <w:pStyle w:val="BodyText"/>
      </w:pPr>
      <w:r>
        <w:t xml:space="preserve">Отмечается, что в экспозицию войдут архивные материалы о строительстве Капотни, воспоминания и предметы от местных жителей, а также фотографии района и посвященная его местам кинохроника. Материалы для выставки подготовили столичные художники и режиссеры-документалисты. Они представили на выставку произведения, выполненные в различных жанрах и разных техниках, в том числе видеозарисовки и саунд-инсталляции. Посвященная Капотне выставка будет работать в Музее Москвы до февраля 2022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http://uprava-kapotnya.mos.ru/presscenter/news/detail/10321128.html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Капотня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prava-kapotnya.mos.ru" TargetMode="External" /><Relationship Type="http://schemas.openxmlformats.org/officeDocument/2006/relationships/hyperlink" Id="rId20" Target="http://uprava-kapotnya.mos.ru/presscenter/news/detail/103211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prava-kapotnya.mos.ru" TargetMode="External" /><Relationship Type="http://schemas.openxmlformats.org/officeDocument/2006/relationships/hyperlink" Id="rId20" Target="http://uprava-kapotnya.mos.ru/presscenter/news/detail/103211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2025-08-06T01:28:58Z</dcterms:created>
  <dcterms:modified xsi:type="dcterms:W3CDTF">2025-08-06T01:28:58Z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